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700" w:type="dxa"/>
        <w:tblInd w:w="-1701" w:type="dxa"/>
        <w:tblLook w:val="04A0" w:firstRow="1" w:lastRow="0" w:firstColumn="1" w:lastColumn="0" w:noHBand="0" w:noVBand="1"/>
      </w:tblPr>
      <w:tblGrid>
        <w:gridCol w:w="2420"/>
        <w:gridCol w:w="7100"/>
        <w:gridCol w:w="2180"/>
      </w:tblGrid>
      <w:tr w:rsidR="00BC332A" w:rsidRPr="00BC332A" w:rsidTr="00BC332A">
        <w:trPr>
          <w:trHeight w:val="300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BC332A" w:rsidRPr="00BC332A" w:rsidTr="00BC332A">
        <w:trPr>
          <w:trHeight w:val="300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011D7" w:rsidRDefault="00BC332A" w:rsidP="00BC332A">
            <w:pPr>
              <w:pStyle w:val="a8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B011D7">
              <w:rPr>
                <w:rFonts w:ascii="Times New Roman" w:hAnsi="Times New Roman" w:cs="Times New Roman"/>
                <w:b/>
                <w:lang w:eastAsia="ru-RU"/>
              </w:rPr>
              <w:t>Коммерческое предложение</w:t>
            </w:r>
          </w:p>
          <w:p w:rsidR="00BC332A" w:rsidRPr="00B011D7" w:rsidRDefault="00BC332A" w:rsidP="00BC332A">
            <w:pPr>
              <w:pStyle w:val="a8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BC332A" w:rsidRPr="00B011D7" w:rsidRDefault="00BC332A" w:rsidP="00BC332A">
            <w:pPr>
              <w:pStyle w:val="a8"/>
              <w:ind w:firstLine="567"/>
              <w:jc w:val="center"/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Дилерский Центр «Кригер» выражает Вам свое почтение, и благодарит Вас за проявленный интерес.</w:t>
            </w:r>
          </w:p>
          <w:p w:rsidR="00BC332A" w:rsidRPr="00B011D7" w:rsidRDefault="00BC332A" w:rsidP="00BC332A">
            <w:pPr>
              <w:pStyle w:val="a8"/>
              <w:ind w:firstLine="567"/>
              <w:jc w:val="center"/>
              <w:rPr>
                <w:rFonts w:ascii="Times New Roman" w:hAnsi="Times New Roman" w:cs="Times New Roman"/>
              </w:rPr>
            </w:pPr>
            <w:r w:rsidRPr="00B011D7">
              <w:rPr>
                <w:rFonts w:ascii="Times New Roman" w:hAnsi="Times New Roman" w:cs="Times New Roman"/>
              </w:rPr>
              <w:t>Наш дилерский центр является одним из лидеров автомобильного рынка России. С момента основания наша компания предоставляет своим клиентам самый высокий уровень сервиса при продаже и послепродажному обслуживанию коммерческих автомобилей и спецтехники.</w:t>
            </w:r>
          </w:p>
          <w:p w:rsidR="00BC332A" w:rsidRPr="00B011D7" w:rsidRDefault="00BC332A" w:rsidP="00BC332A">
            <w:pPr>
              <w:pStyle w:val="a8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B011D7">
              <w:rPr>
                <w:rFonts w:ascii="Times New Roman" w:hAnsi="Times New Roman" w:cs="Times New Roman"/>
                <w:b/>
                <w:lang w:eastAsia="ru-RU"/>
              </w:rPr>
              <w:t>Предлагаем Вашему вниманию:</w:t>
            </w:r>
          </w:p>
          <w:p w:rsidR="00BC332A" w:rsidRPr="00B011D7" w:rsidRDefault="00BC332A" w:rsidP="00BC332A">
            <w:pPr>
              <w:pStyle w:val="a8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B011D7">
              <w:rPr>
                <w:rFonts w:ascii="Times New Roman" w:hAnsi="Times New Roman" w:cs="Times New Roman"/>
                <w:b/>
                <w:noProof/>
                <w:lang w:eastAsia="ru-RU"/>
              </w:rPr>
              <w:t>Forland 3</w:t>
            </w:r>
          </w:p>
          <w:p w:rsidR="00BC332A" w:rsidRPr="00B011D7" w:rsidRDefault="00BC332A" w:rsidP="00BC332A">
            <w:pPr>
              <w:pStyle w:val="a8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B011D7">
              <w:rPr>
                <w:rFonts w:ascii="Times New Roman" w:hAnsi="Times New Roman" w:cs="Times New Roman"/>
                <w:b/>
                <w:noProof/>
                <w:lang w:eastAsia="ru-RU"/>
              </w:rPr>
              <w:t>бортовая платформа со сдвижным тентом</w:t>
            </w:r>
          </w:p>
          <w:p w:rsidR="00BC332A" w:rsidRDefault="00BC332A" w:rsidP="00BC332A">
            <w:pPr>
              <w:pStyle w:val="a8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B011D7">
              <w:rPr>
                <w:rFonts w:ascii="Times New Roman" w:hAnsi="Times New Roman" w:cs="Times New Roman"/>
                <w:b/>
                <w:noProof/>
                <w:lang w:eastAsia="ru-RU"/>
              </w:rPr>
              <w:t>3,5 т колёсная база 3360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br/>
              <w:t>Категория «В»</w:t>
            </w:r>
          </w:p>
          <w:p w:rsidR="00BC332A" w:rsidRDefault="00BC332A" w:rsidP="00BC332A">
            <w:pPr>
              <w:pStyle w:val="a8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E971C1" wp14:editId="10BDC1A6">
                  <wp:extent cx="3276600" cy="22303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897" cy="2236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32A" w:rsidRDefault="00BC332A" w:rsidP="00BC332A">
            <w:pPr>
              <w:pStyle w:val="a8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BC332A" w:rsidRDefault="00BC332A" w:rsidP="00BC332A">
            <w:pPr>
              <w:pStyle w:val="a8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F09B87" wp14:editId="688B5DA9">
                  <wp:extent cx="3419475" cy="198130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549" cy="198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32A" w:rsidRDefault="00BC332A" w:rsidP="00BC332A">
            <w:pPr>
              <w:pStyle w:val="a8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BC332A" w:rsidRDefault="00BC332A" w:rsidP="00BC332A">
            <w:pPr>
              <w:pStyle w:val="a8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BC332A" w:rsidRPr="00B011D7" w:rsidRDefault="00BC332A" w:rsidP="00BC332A">
            <w:pPr>
              <w:pStyle w:val="a8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Технические характеристики*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</w:tr>
      <w:tr w:rsidR="00BC332A" w:rsidRPr="00BC332A" w:rsidTr="00BC332A">
        <w:trPr>
          <w:trHeight w:val="25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Двигатель 4F25TC2, 113 кВт (154 </w:t>
            </w:r>
            <w:proofErr w:type="spellStart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лс</w:t>
            </w:r>
            <w:proofErr w:type="spellEnd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2499 см³, дизельный,  Евро 5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5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Механическая коробка передач (6GS46), 6-ступенчатая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5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Внешние размеры фургона (</w:t>
            </w:r>
            <w:proofErr w:type="spellStart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ДхШхВ</w:t>
            </w:r>
            <w:proofErr w:type="spellEnd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мм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4800х2200х2200</w:t>
            </w:r>
          </w:p>
        </w:tc>
      </w:tr>
      <w:tr w:rsidR="00BC332A" w:rsidRPr="00BC332A" w:rsidTr="00BC332A">
        <w:trPr>
          <w:trHeight w:val="25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Внутренние размеры фургона (</w:t>
            </w:r>
            <w:proofErr w:type="spellStart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ДхШхВ</w:t>
            </w:r>
            <w:proofErr w:type="spellEnd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), мм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4700х2030х2040</w:t>
            </w:r>
          </w:p>
        </w:tc>
      </w:tr>
      <w:tr w:rsidR="00BC332A" w:rsidRPr="00BC332A" w:rsidTr="00BC332A">
        <w:trPr>
          <w:trHeight w:val="25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Внутренний объем, м³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19,4</w:t>
            </w:r>
          </w:p>
        </w:tc>
      </w:tr>
      <w:tr w:rsidR="00BC332A" w:rsidRPr="00BC332A" w:rsidTr="00BC332A">
        <w:trPr>
          <w:trHeight w:val="25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Вместимость </w:t>
            </w:r>
            <w:proofErr w:type="spellStart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европалет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BC332A" w:rsidRPr="00BC332A" w:rsidTr="00BC332A">
        <w:trPr>
          <w:trHeight w:val="25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Ширина кабины, мм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1730</w:t>
            </w:r>
          </w:p>
        </w:tc>
      </w:tr>
      <w:tr w:rsidR="00BC332A" w:rsidRPr="00BC332A" w:rsidTr="00BC332A">
        <w:trPr>
          <w:trHeight w:val="25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Компановка</w:t>
            </w:r>
            <w:proofErr w:type="spellEnd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сидений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1+1</w:t>
            </w:r>
          </w:p>
        </w:tc>
      </w:tr>
      <w:tr w:rsidR="00BC332A" w:rsidRPr="00BC332A" w:rsidTr="00BC332A">
        <w:trPr>
          <w:trHeight w:val="25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Топливный бак, л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BC332A" w:rsidRPr="00BC332A" w:rsidTr="00BC332A">
        <w:trPr>
          <w:trHeight w:val="25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Шины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195/75R16 6+1</w:t>
            </w:r>
          </w:p>
        </w:tc>
      </w:tr>
      <w:tr w:rsidR="00BC332A" w:rsidRPr="00BC332A" w:rsidTr="00BC332A">
        <w:trPr>
          <w:trHeight w:val="25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Передние/задние тормоза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Дисковые/барабанные</w:t>
            </w:r>
          </w:p>
        </w:tc>
      </w:tr>
      <w:tr w:rsidR="00BC332A" w:rsidRPr="00BC332A" w:rsidTr="00BC332A">
        <w:trPr>
          <w:trHeight w:val="25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C332A" w:rsidRPr="00BC332A" w:rsidTr="00BC332A">
        <w:trPr>
          <w:trHeight w:val="25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Стандартная комплектация*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Безопасность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ABS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ESC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Кабина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Кондиционер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10.25'' MP5 мультимедиа (Камера заднего </w:t>
            </w:r>
            <w:proofErr w:type="spellStart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вида+Bluetooth</w:t>
            </w:r>
            <w:proofErr w:type="spellEnd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Мультифункциональное рулевое колесо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Регулировка руля по высоте и вылету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Круиз-контроль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Электростеклоподъемники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Обогрев зеркал заднего вида 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Аудиосистема FM+MP3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Сиденье с механической амортизацией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Подогрев сиденья водителя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 сиденья водителя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Регулировка сиденья водителя, 8 положений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Экстерьер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Цвет белый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Обтекатель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Дневные ходовые огни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Прочее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Жидкостной </w:t>
            </w:r>
            <w:proofErr w:type="spellStart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отопитель</w:t>
            </w:r>
            <w:proofErr w:type="spellEnd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Webasto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Подогрев топливной системы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ЭРА </w:t>
            </w:r>
            <w:proofErr w:type="spellStart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Глонасс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Принудительная регенерация сажевого фильтра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 аварийной остановки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Набор инструментов 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Спецификация дооборудования: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Подрамник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Продольный швеллер, сталь 09Г2С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Обезжиривание (</w:t>
            </w:r>
            <w:proofErr w:type="spellStart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Нефрас</w:t>
            </w:r>
            <w:proofErr w:type="spellEnd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Обработка кислотным грунтом ВЛ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510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Обработка грунтом ПУ, и нанесении 2-х компонентного полиуретанового грунта- эмали DTM 9005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Основание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Поперечные балки – П-образный гнутый профиль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Боковой профиль – гнутый профиль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510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Лазерная обработка металла, антикоррозийная, двухкомпонентная эмаль (цвет черный)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612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Крепление кузова к раме шасси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Через кронштейны болтовым соединением, передние с демпфирующими пружинами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Передняя стенка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Сварная металлоконструкция из профилей квадратного и прямоугольного сечения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Стойки передней стенки выполнены из профиля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Каркас передней стенки выполнен из профильной трубы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Обшита фанерой, 6 мм.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510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Борта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Боковые секции из анодированного алюминия, откидывающиеся, высотой 400 мм, съёмные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Стойки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Стойки промежуточные стальные быстросъёмные, ломающиеся, по 1 шт. на сторону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Транспортная влагостойкая, сетчатая фанера 18 мм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Такелажные скобы, вмонтированные в обвязочный профиль, 6 шт. 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Тентовая конструкция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Направляющие, алюминиевые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Механизм крыши, алюминиевый с оцинкованными поперечинами 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Ролики на боковых шторах, стальные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5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Натяжка тента: вертикальная - ремни с замковым механизмом, горизонтальная - штанга (1 шт. на левой и 1шт. на правой шторе)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Тент, цвет серый, плотность ткани не менее 650 </w:t>
            </w:r>
            <w:proofErr w:type="spellStart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</w:t>
            </w:r>
            <w:proofErr w:type="spellEnd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/м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Отбойники между стойками из транспортной фанеры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Задние двери 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Наружная обшивка: пластик, армированный стекловолокном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Внутренняя обшивка: фанера, ФСФ 4 мм. 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Петли: Нержавеющая сталь, 6 шт. (по 3 шт. на одну сторону)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Штанги c </w:t>
            </w:r>
            <w:proofErr w:type="spellStart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Push</w:t>
            </w:r>
            <w:proofErr w:type="spellEnd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ручками: Оцинкованная сталь, 2 шт. (по 1 шт. на одну сторону)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Фиксаторы дверей: Г-образного типа, 2 шт.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Уплотнитель, стандартный, </w:t>
            </w:r>
            <w:proofErr w:type="spellStart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двухлепестковый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Отбойники, отбойник фургона узкий 2 шт.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Электрика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Боковые габариты, Светодиодные, 4 шт.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Верхние габариты, Светодиодные, 4 шт.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Лестница для подъёма в кузов, оцинкованная, 1 </w:t>
            </w:r>
            <w:proofErr w:type="spellStart"/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Такелажные кольца, Оцинкованные, 6 шт.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Багор, 1 шт.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27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Стяжка из ремней с трещоткой, 2 шт.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BC332A" w:rsidRPr="00BC332A" w:rsidTr="00BC332A">
        <w:trPr>
          <w:trHeight w:val="300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7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Pr="00BC332A" w:rsidRDefault="00BC332A" w:rsidP="00BC33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Удлинение базы и свеса под бортовую платформу длиной 4 800 мм.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3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●</w:t>
            </w:r>
          </w:p>
          <w:p w:rsid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C332A" w:rsidRPr="00BC332A" w:rsidRDefault="00BC332A" w:rsidP="00BC3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tbl>
      <w:tblPr>
        <w:tblStyle w:val="a7"/>
        <w:tblpPr w:leftFromText="180" w:rightFromText="180" w:vertAnchor="text" w:horzAnchor="margin" w:tblpY="89"/>
        <w:tblW w:w="93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85"/>
        <w:gridCol w:w="3659"/>
      </w:tblGrid>
      <w:tr w:rsidR="00BC332A" w:rsidRPr="00C6588E" w:rsidTr="00705E39">
        <w:trPr>
          <w:trHeight w:val="288"/>
        </w:trPr>
        <w:tc>
          <w:tcPr>
            <w:tcW w:w="5685" w:type="dxa"/>
          </w:tcPr>
          <w:p w:rsidR="00BC332A" w:rsidRDefault="00BC332A" w:rsidP="00705E3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Стоимость автомобиля, руб. с НДС: </w:t>
            </w:r>
          </w:p>
        </w:tc>
        <w:tc>
          <w:tcPr>
            <w:tcW w:w="3659" w:type="dxa"/>
          </w:tcPr>
          <w:p w:rsidR="00BC332A" w:rsidRDefault="00F75727" w:rsidP="00705E39">
            <w:pPr>
              <w:pStyle w:val="a8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4 275 000</w:t>
            </w:r>
          </w:p>
        </w:tc>
      </w:tr>
      <w:tr w:rsidR="00BC332A" w:rsidRPr="00C6588E" w:rsidTr="00705E39">
        <w:trPr>
          <w:trHeight w:val="288"/>
        </w:trPr>
        <w:tc>
          <w:tcPr>
            <w:tcW w:w="5685" w:type="dxa"/>
            <w:hideMark/>
          </w:tcPr>
          <w:p w:rsidR="00BC332A" w:rsidRPr="00C6588E" w:rsidRDefault="00BC332A" w:rsidP="00F7572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Стоимость автомобиля с учётом дейс</w:t>
            </w:r>
            <w:r w:rsidR="00F7572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твующей скидки при покупки в лизинг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, руб. с НДС</w:t>
            </w:r>
          </w:p>
        </w:tc>
        <w:tc>
          <w:tcPr>
            <w:tcW w:w="3659" w:type="dxa"/>
            <w:hideMark/>
          </w:tcPr>
          <w:p w:rsidR="00BC332A" w:rsidRPr="00C6588E" w:rsidRDefault="00F75727" w:rsidP="00705E3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3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875 000</w:t>
            </w:r>
          </w:p>
        </w:tc>
      </w:tr>
      <w:tr w:rsidR="00BC332A" w:rsidRPr="00C6588E" w:rsidTr="00705E39">
        <w:trPr>
          <w:trHeight w:val="306"/>
        </w:trPr>
        <w:tc>
          <w:tcPr>
            <w:tcW w:w="5685" w:type="dxa"/>
            <w:hideMark/>
          </w:tcPr>
          <w:p w:rsidR="00BC332A" w:rsidRPr="00C6588E" w:rsidRDefault="00BC332A" w:rsidP="00705E3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Условия г</w:t>
            </w:r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аранти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3659" w:type="dxa"/>
            <w:hideMark/>
          </w:tcPr>
          <w:p w:rsidR="00BC332A" w:rsidRDefault="00BC332A" w:rsidP="00705E39">
            <w:pPr>
              <w:pStyle w:val="a8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Гарантия 36 месяцев </w:t>
            </w:r>
          </w:p>
          <w:p w:rsidR="00BC332A" w:rsidRPr="00C6588E" w:rsidRDefault="00BC332A" w:rsidP="00705E3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без ограничения по пробегу</w:t>
            </w:r>
          </w:p>
        </w:tc>
      </w:tr>
      <w:tr w:rsidR="00BC332A" w:rsidRPr="009A02BE" w:rsidTr="00705E39">
        <w:trPr>
          <w:trHeight w:val="269"/>
        </w:trPr>
        <w:tc>
          <w:tcPr>
            <w:tcW w:w="5685" w:type="dxa"/>
            <w:hideMark/>
          </w:tcPr>
          <w:p w:rsidR="00BC332A" w:rsidRPr="00C6588E" w:rsidRDefault="00BC332A" w:rsidP="00705E3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Межсервисный</w:t>
            </w:r>
            <w:proofErr w:type="spellEnd"/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интервал, км.: </w:t>
            </w:r>
          </w:p>
        </w:tc>
        <w:tc>
          <w:tcPr>
            <w:tcW w:w="3659" w:type="dxa"/>
            <w:hideMark/>
          </w:tcPr>
          <w:p w:rsidR="00BC332A" w:rsidRPr="009A02BE" w:rsidRDefault="00BC332A" w:rsidP="00705E3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02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20 000</w:t>
            </w:r>
          </w:p>
        </w:tc>
      </w:tr>
      <w:tr w:rsidR="00BC332A" w:rsidRPr="009A02BE" w:rsidTr="00705E39">
        <w:trPr>
          <w:trHeight w:val="269"/>
        </w:trPr>
        <w:tc>
          <w:tcPr>
            <w:tcW w:w="5685" w:type="dxa"/>
          </w:tcPr>
          <w:p w:rsidR="00BC332A" w:rsidRPr="00C6588E" w:rsidRDefault="00BC332A" w:rsidP="00705E3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Условия поставки</w:t>
            </w:r>
          </w:p>
        </w:tc>
        <w:tc>
          <w:tcPr>
            <w:tcW w:w="3659" w:type="dxa"/>
          </w:tcPr>
          <w:p w:rsidR="00BC332A" w:rsidRPr="009A02BE" w:rsidRDefault="00FE5C3C" w:rsidP="00705E39">
            <w:pPr>
              <w:pStyle w:val="a8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3-7 рабочих дней</w:t>
            </w:r>
          </w:p>
        </w:tc>
      </w:tr>
    </w:tbl>
    <w:p w:rsidR="004C7930" w:rsidRDefault="004C7930"/>
    <w:p w:rsidR="00BC332A" w:rsidRPr="00FA772D" w:rsidRDefault="00BC332A" w:rsidP="00BC332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FA772D">
        <w:rPr>
          <w:rFonts w:ascii="Times New Roman" w:hAnsi="Times New Roman" w:cs="Times New Roman"/>
          <w:sz w:val="24"/>
          <w:szCs w:val="24"/>
        </w:rPr>
        <w:t>уважением</w:t>
      </w:r>
    </w:p>
    <w:p w:rsidR="00BC332A" w:rsidRPr="00FA772D" w:rsidRDefault="00BC332A" w:rsidP="00BC332A">
      <w:pPr>
        <w:pStyle w:val="a8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bCs/>
          <w:i/>
          <w:color w:val="222222"/>
          <w:sz w:val="24"/>
          <w:szCs w:val="24"/>
          <w:lang w:eastAsia="ru-RU"/>
        </w:rPr>
        <w:t>Куляшова Ксения Сергеевна</w:t>
      </w:r>
    </w:p>
    <w:p w:rsidR="00BC332A" w:rsidRPr="00FA772D" w:rsidRDefault="00BC332A" w:rsidP="00BC332A">
      <w:pPr>
        <w:pStyle w:val="a8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bCs/>
          <w:i/>
          <w:color w:val="222222"/>
          <w:sz w:val="24"/>
          <w:szCs w:val="24"/>
          <w:lang w:eastAsia="ru-RU"/>
        </w:rPr>
        <w:t>Менеджер отдела продаж</w:t>
      </w:r>
    </w:p>
    <w:p w:rsidR="00BC332A" w:rsidRPr="00FA772D" w:rsidRDefault="00F75727" w:rsidP="00BC332A">
      <w:pPr>
        <w:pStyle w:val="a8"/>
        <w:rPr>
          <w:rStyle w:val="allowtextselection"/>
          <w:rFonts w:ascii="Times New Roman" w:hAnsi="Times New Roman" w:cs="Times New Roman"/>
          <w:color w:val="0078D7"/>
          <w:sz w:val="24"/>
          <w:szCs w:val="24"/>
        </w:rPr>
      </w:pPr>
      <w:hyperlink r:id="rId8" w:history="1">
        <w:r w:rsidR="00BC332A" w:rsidRPr="00FA772D">
          <w:rPr>
            <w:rStyle w:val="a9"/>
            <w:rFonts w:ascii="Times New Roman" w:hAnsi="Times New Roman" w:cs="Times New Roman"/>
            <w:sz w:val="24"/>
            <w:szCs w:val="24"/>
          </w:rPr>
          <w:t>kulyshovaks@a-trast.ru</w:t>
        </w:r>
      </w:hyperlink>
    </w:p>
    <w:p w:rsidR="00BC332A" w:rsidRPr="00FA772D" w:rsidRDefault="00BC332A" w:rsidP="00BC332A">
      <w:pPr>
        <w:pStyle w:val="a8"/>
        <w:tabs>
          <w:tab w:val="left" w:pos="6300"/>
        </w:tabs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>раб. т: +7(343) 214-84-84 (доб.844)</w:t>
      </w:r>
      <w:r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ab/>
      </w:r>
    </w:p>
    <w:p w:rsidR="00BC332A" w:rsidRPr="00FA772D" w:rsidRDefault="00BC332A" w:rsidP="00BC332A">
      <w:pPr>
        <w:pStyle w:val="a8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FA772D"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>моб. т: +7 (963) 853 80 00</w:t>
      </w:r>
    </w:p>
    <w:p w:rsidR="00BC332A" w:rsidRPr="00FA772D" w:rsidRDefault="00F75727" w:rsidP="00BC332A">
      <w:pPr>
        <w:pStyle w:val="a8"/>
        <w:rPr>
          <w:rFonts w:ascii="Times New Roman" w:eastAsia="Calibri" w:hAnsi="Times New Roman" w:cs="Times New Roman"/>
          <w:color w:val="222222"/>
          <w:sz w:val="24"/>
          <w:szCs w:val="24"/>
          <w:lang w:eastAsia="ru-RU"/>
        </w:rPr>
      </w:pPr>
      <w:hyperlink r:id="rId9" w:history="1">
        <w:proofErr w:type="spellStart"/>
        <w:r w:rsidR="00BC332A" w:rsidRPr="00FA772D">
          <w:rPr>
            <w:rStyle w:val="a9"/>
            <w:rFonts w:ascii="Times New Roman" w:eastAsia="Calibri" w:hAnsi="Times New Roman" w:cs="Times New Roman"/>
            <w:i/>
            <w:sz w:val="24"/>
            <w:szCs w:val="24"/>
            <w:lang w:val="en-US" w:eastAsia="ru-RU"/>
          </w:rPr>
          <w:t>kriger</w:t>
        </w:r>
        <w:proofErr w:type="spellEnd"/>
        <w:r w:rsidR="00BC332A" w:rsidRPr="00FA772D">
          <w:rPr>
            <w:rStyle w:val="a9"/>
            <w:rFonts w:ascii="Times New Roman" w:eastAsia="Calibri" w:hAnsi="Times New Roman" w:cs="Times New Roman"/>
            <w:i/>
            <w:sz w:val="24"/>
            <w:szCs w:val="24"/>
            <w:lang w:eastAsia="ru-RU"/>
          </w:rPr>
          <w:t>-</w:t>
        </w:r>
        <w:proofErr w:type="spellStart"/>
        <w:r w:rsidR="00BC332A" w:rsidRPr="00FA772D">
          <w:rPr>
            <w:rStyle w:val="a9"/>
            <w:rFonts w:ascii="Times New Roman" w:eastAsia="Calibri" w:hAnsi="Times New Roman" w:cs="Times New Roman"/>
            <w:i/>
            <w:sz w:val="24"/>
            <w:szCs w:val="24"/>
            <w:lang w:val="en-US" w:eastAsia="ru-RU"/>
          </w:rPr>
          <w:t>avto</w:t>
        </w:r>
        <w:proofErr w:type="spellEnd"/>
        <w:r w:rsidR="00BC332A" w:rsidRPr="00FA772D">
          <w:rPr>
            <w:rStyle w:val="a9"/>
            <w:rFonts w:ascii="Times New Roman" w:eastAsia="Calibri" w:hAnsi="Times New Roman" w:cs="Times New Roman"/>
            <w:i/>
            <w:sz w:val="24"/>
            <w:szCs w:val="24"/>
            <w:lang w:eastAsia="ru-RU"/>
          </w:rPr>
          <w:t>.</w:t>
        </w:r>
        <w:proofErr w:type="spellStart"/>
        <w:r w:rsidR="00BC332A" w:rsidRPr="00FA772D">
          <w:rPr>
            <w:rStyle w:val="a9"/>
            <w:rFonts w:ascii="Times New Roman" w:eastAsia="Calibri" w:hAnsi="Times New Roman" w:cs="Times New Roman"/>
            <w:i/>
            <w:sz w:val="24"/>
            <w:szCs w:val="24"/>
            <w:lang w:val="en-US" w:eastAsia="ru-RU"/>
          </w:rPr>
          <w:t>ru</w:t>
        </w:r>
        <w:proofErr w:type="spellEnd"/>
      </w:hyperlink>
    </w:p>
    <w:p w:rsidR="00BC332A" w:rsidRDefault="00BC332A"/>
    <w:sectPr w:rsidR="00BC332A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32A" w:rsidRDefault="00BC332A" w:rsidP="00BC332A">
      <w:pPr>
        <w:spacing w:after="0" w:line="240" w:lineRule="auto"/>
      </w:pPr>
      <w:r>
        <w:separator/>
      </w:r>
    </w:p>
  </w:endnote>
  <w:endnote w:type="continuationSeparator" w:id="0">
    <w:p w:rsidR="00BC332A" w:rsidRDefault="00BC332A" w:rsidP="00BC3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32A" w:rsidRDefault="00BC332A" w:rsidP="00BC332A">
      <w:pPr>
        <w:spacing w:after="0" w:line="240" w:lineRule="auto"/>
      </w:pPr>
      <w:r>
        <w:separator/>
      </w:r>
    </w:p>
  </w:footnote>
  <w:footnote w:type="continuationSeparator" w:id="0">
    <w:p w:rsidR="00BC332A" w:rsidRDefault="00BC332A" w:rsidP="00BC3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10575" w:type="dxa"/>
      <w:tblInd w:w="-87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90"/>
      <w:gridCol w:w="2678"/>
      <w:gridCol w:w="3807"/>
    </w:tblGrid>
    <w:tr w:rsidR="00BC332A" w:rsidRPr="00693C13" w:rsidTr="00705E39">
      <w:trPr>
        <w:trHeight w:val="1605"/>
      </w:trPr>
      <w:tc>
        <w:tcPr>
          <w:tcW w:w="4090" w:type="dxa"/>
        </w:tcPr>
        <w:p w:rsidR="00BC332A" w:rsidRPr="00693C13" w:rsidRDefault="00BC332A" w:rsidP="00BC332A">
          <w:pPr>
            <w:pStyle w:val="a8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ООО «УРАЛ-ХЕНДЭ ТРАК ЭНД БАС»</w:t>
          </w:r>
        </w:p>
        <w:p w:rsidR="00BC332A" w:rsidRPr="00693C13" w:rsidRDefault="00BC332A" w:rsidP="00BC332A">
          <w:pPr>
            <w:pStyle w:val="a8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Г. БЕРЕЗОВСКИЙ,</w:t>
          </w:r>
        </w:p>
        <w:p w:rsidR="00BC332A" w:rsidRPr="00693C13" w:rsidRDefault="00BC332A" w:rsidP="00BC332A">
          <w:pPr>
            <w:pStyle w:val="a8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БЕРЕЗОВСКИЙ ТРАКТ, 6В</w:t>
          </w:r>
        </w:p>
        <w:p w:rsidR="00BC332A" w:rsidRPr="00693C13" w:rsidRDefault="00BC332A" w:rsidP="00BC332A">
          <w:pPr>
            <w:pStyle w:val="a8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BC332A" w:rsidRPr="00693C13" w:rsidRDefault="00BC332A" w:rsidP="00BC332A">
          <w:pPr>
            <w:pStyle w:val="a8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 xml:space="preserve">+7 963 853 80 </w:t>
          </w:r>
          <w:proofErr w:type="gramStart"/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 xml:space="preserve">00  </w:t>
          </w:r>
          <w:proofErr w:type="spellStart"/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Кулящова</w:t>
          </w:r>
          <w:proofErr w:type="spellEnd"/>
          <w:proofErr w:type="gramEnd"/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 xml:space="preserve"> Ксения </w:t>
          </w:r>
        </w:p>
        <w:p w:rsidR="00BC332A" w:rsidRPr="00693C13" w:rsidRDefault="00BC332A" w:rsidP="00BC332A">
          <w:pPr>
            <w:pStyle w:val="a8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+7 908 906 60 18</w:t>
          </w:r>
        </w:p>
        <w:p w:rsidR="00BC332A" w:rsidRPr="00693C13" w:rsidRDefault="00BC332A" w:rsidP="00BC332A">
          <w:pPr>
            <w:pStyle w:val="a8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color w:val="212121"/>
              <w:sz w:val="24"/>
              <w:szCs w:val="24"/>
              <w:shd w:val="clear" w:color="auto" w:fill="FFFFFF"/>
            </w:rPr>
            <w:t>kulyshovaks@a-trast.ru</w:t>
          </w:r>
        </w:p>
        <w:p w:rsidR="00BC332A" w:rsidRPr="00693C13" w:rsidRDefault="00F75727" w:rsidP="00BC332A">
          <w:pPr>
            <w:pStyle w:val="a8"/>
            <w:rPr>
              <w:rFonts w:ascii="Times New Roman" w:hAnsi="Times New Roman" w:cs="Times New Roman"/>
              <w:sz w:val="24"/>
              <w:szCs w:val="24"/>
            </w:rPr>
          </w:pPr>
          <w:hyperlink r:id="rId1" w:history="1">
            <w:r w:rsidR="00BC332A" w:rsidRPr="00693C13"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  <w:t>info</w:t>
            </w:r>
            <w:r w:rsidR="00BC332A" w:rsidRPr="00693C1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="00BC332A" w:rsidRPr="00693C13"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  <w:t>kriger</w:t>
            </w:r>
            <w:proofErr w:type="spellEnd"/>
            <w:r w:rsidR="00BC332A" w:rsidRPr="00693C1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BC332A" w:rsidRPr="00693C13"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  <w:t>avto</w:t>
            </w:r>
            <w:proofErr w:type="spellEnd"/>
            <w:r w:rsidR="00BC332A" w:rsidRPr="00693C1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BC332A" w:rsidRPr="00693C13"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hyperlink>
          <w:r w:rsidR="00BC332A" w:rsidRPr="00693C13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</w:p>
        <w:p w:rsidR="00BC332A" w:rsidRPr="00693C13" w:rsidRDefault="00F75727" w:rsidP="00BC332A">
          <w:pPr>
            <w:pStyle w:val="a8"/>
            <w:rPr>
              <w:rFonts w:ascii="Times New Roman" w:hAnsi="Times New Roman" w:cs="Times New Roman"/>
              <w:b/>
              <w:sz w:val="24"/>
              <w:szCs w:val="24"/>
            </w:rPr>
          </w:pPr>
          <w:hyperlink r:id="rId2" w:history="1">
            <w:r w:rsidR="00BC332A" w:rsidRPr="00693C13"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="00BC332A" w:rsidRPr="00693C1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="00BC332A" w:rsidRPr="00693C13"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  <w:t>kriger</w:t>
            </w:r>
            <w:proofErr w:type="spellEnd"/>
            <w:r w:rsidR="00BC332A" w:rsidRPr="00693C1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BC332A" w:rsidRPr="00693C13"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  <w:t>avto</w:t>
            </w:r>
            <w:proofErr w:type="spellEnd"/>
            <w:r w:rsidR="00BC332A" w:rsidRPr="00693C13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BC332A" w:rsidRPr="00693C13"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hyperlink>
        </w:p>
      </w:tc>
      <w:tc>
        <w:tcPr>
          <w:tcW w:w="2678" w:type="dxa"/>
        </w:tcPr>
        <w:p w:rsidR="00BC332A" w:rsidRPr="00693C13" w:rsidRDefault="00BC332A" w:rsidP="00BC332A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3807" w:type="dxa"/>
        </w:tcPr>
        <w:p w:rsidR="00BC332A" w:rsidRPr="00693C13" w:rsidRDefault="00BC332A" w:rsidP="00BC332A">
          <w:pPr>
            <w:pStyle w:val="a3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BC332A" w:rsidRPr="00693C13" w:rsidRDefault="00BC332A" w:rsidP="00BC332A">
          <w:pPr>
            <w:pStyle w:val="a3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b/>
              <w:sz w:val="24"/>
              <w:szCs w:val="24"/>
            </w:rPr>
            <w:t>ДИЛЕРСКИЙ ЦЕНТР</w:t>
          </w:r>
        </w:p>
        <w:p w:rsidR="00BC332A" w:rsidRPr="00693C13" w:rsidRDefault="00BC332A" w:rsidP="00BC332A">
          <w:pPr>
            <w:pStyle w:val="a3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693C13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drawing>
              <wp:inline distT="0" distB="0" distL="0" distR="0" wp14:anchorId="79DC4ECD" wp14:editId="13C816EC">
                <wp:extent cx="1320800" cy="397602"/>
                <wp:effectExtent l="0" t="0" r="0" b="2540"/>
                <wp:docPr id="6" name="Рисунок 6" descr="\\BAZASRVSTOR2.PA.LOCAL\UsersDesktops\serebryakovab\Desktop\LOGO\КРИГЕР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BAZASRVSTOR2.PA.LOCAL\UsersDesktops\serebryakovab\Desktop\LOGO\КРИГЕР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9634" cy="406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C332A" w:rsidRDefault="00BC332A">
    <w:pPr>
      <w:pStyle w:val="a3"/>
    </w:pPr>
  </w:p>
  <w:p w:rsidR="00BC332A" w:rsidRDefault="00BC332A">
    <w:pPr>
      <w:pStyle w:val="a3"/>
    </w:pPr>
  </w:p>
  <w:p w:rsidR="00BC332A" w:rsidRDefault="00BC332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2A9"/>
    <w:rsid w:val="0032227C"/>
    <w:rsid w:val="004C7930"/>
    <w:rsid w:val="00845BDD"/>
    <w:rsid w:val="00BC332A"/>
    <w:rsid w:val="00E642A9"/>
    <w:rsid w:val="00F75727"/>
    <w:rsid w:val="00FE5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4EB15"/>
  <w15:chartTrackingRefBased/>
  <w15:docId w15:val="{B5AA43F1-EA99-4AE6-8547-92CED710D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33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332A"/>
  </w:style>
  <w:style w:type="paragraph" w:styleId="a5">
    <w:name w:val="footer"/>
    <w:basedOn w:val="a"/>
    <w:link w:val="a6"/>
    <w:uiPriority w:val="99"/>
    <w:unhideWhenUsed/>
    <w:rsid w:val="00BC33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332A"/>
  </w:style>
  <w:style w:type="table" w:styleId="a7">
    <w:name w:val="Table Grid"/>
    <w:basedOn w:val="a1"/>
    <w:uiPriority w:val="39"/>
    <w:rsid w:val="00BC3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BC332A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BC332A"/>
    <w:rPr>
      <w:color w:val="0563C1" w:themeColor="hyperlink"/>
      <w:u w:val="single"/>
    </w:rPr>
  </w:style>
  <w:style w:type="character" w:customStyle="1" w:styleId="allowtextselection">
    <w:name w:val="allowtextselection"/>
    <w:basedOn w:val="a0"/>
    <w:rsid w:val="00BC33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0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lyshovaks@a-trast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kriger-avto.ru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s://kriger-avto.ru" TargetMode="External"/><Relationship Id="rId1" Type="http://schemas.openxmlformats.org/officeDocument/2006/relationships/hyperlink" Target="mailto:info@kriger-avt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662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Куляшова Ксения Сергеевна</dc:creator>
  <cp:keywords/>
  <dc:description/>
  <cp:lastModifiedBy>Куляшова Ксения Сергеевна</cp:lastModifiedBy>
  <cp:revision>8</cp:revision>
  <dcterms:created xsi:type="dcterms:W3CDTF">2025-06-16T09:11:00Z</dcterms:created>
  <dcterms:modified xsi:type="dcterms:W3CDTF">2025-07-17T05:38:00Z</dcterms:modified>
</cp:coreProperties>
</file>